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729" w:rsidRDefault="00AA3729" w:rsidP="00E621C7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025B0A3B" wp14:editId="79A43D17">
                <wp:extent cx="304800" cy="304800"/>
                <wp:effectExtent l="0" t="0" r="0" b="0"/>
                <wp:docPr id="4" name="Rectangle 4" descr="https://static.wixstatic.com/media/393944_6003c2174d6642e18792b2701d0a5b5e~mv2.png/v1/crop/x_205,y_156,w_1083,h_807/fill/w_238,h_176,al_c,q_80,usm_0.66_1.00_0.01/393944_6003c2174d6642e18792b2701d0a5b5e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" o:spid="_x0000_s1026" alt="https://static.wixstatic.com/media/393944_6003c2174d6642e18792b2701d0a5b5e~mv2.png/v1/crop/x_205,y_156,w_1083,h_807/fill/w_238,h_176,al_c,q_80,usm_0.66_1.00_0.01/393944_6003c2174d6642e18792b2701d0a5b5e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s&#10;SbcnNgMAAJI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2F68D" wp14:editId="38294B47">
                <wp:simplePos x="0" y="0"/>
                <wp:positionH relativeFrom="column">
                  <wp:posOffset>3497580</wp:posOffset>
                </wp:positionH>
                <wp:positionV relativeFrom="paragraph">
                  <wp:posOffset>198120</wp:posOffset>
                </wp:positionV>
                <wp:extent cx="1836420" cy="14173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729" w:rsidRDefault="00D75CB6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75.4pt;margin-top:15.6pt;width:144.6pt;height:11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" filled="f" stroked="f" strokeweight=".5pt">
                <v:textbox>
                  <w:txbxContent>
                    <w:p w:rsidR="00AA3729" w:rsidRDefault="00D75CB6"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75CB6">
        <w:rPr>
          <w:noProof/>
        </w:rPr>
        <w:drawing>
          <wp:inline distT="0" distB="0" distL="0" distR="0" wp14:anchorId="2339A448" wp14:editId="75602E8D">
            <wp:extent cx="1802972" cy="1421434"/>
            <wp:effectExtent l="0" t="0" r="698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512" t="14359" r="73461" b="66359"/>
                    <a:stretch/>
                  </pic:blipFill>
                  <pic:spPr bwMode="auto">
                    <a:xfrm>
                      <a:off x="0" y="0"/>
                      <a:ext cx="1806564" cy="142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E6D39C" wp14:editId="0350A8DF">
            <wp:extent cx="2827020" cy="1469800"/>
            <wp:effectExtent l="0" t="0" r="0" b="0"/>
            <wp:docPr id="3" name="Picture 3" descr="https://gallery.mailchimp.com/8955489a961865844a96f1953/images/899c4873-28b0-4cfd-8e47-4c25cc0ec8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lery.mailchimp.com/8955489a961865844a96f1953/images/899c4873-28b0-4cfd-8e47-4c25cc0ec8a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87"/>
                    <a:stretch/>
                  </pic:blipFill>
                  <pic:spPr bwMode="auto">
                    <a:xfrm>
                      <a:off x="0" y="0"/>
                      <a:ext cx="2827020" cy="146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6B1208" wp14:editId="4E9F9E64">
            <wp:extent cx="4998720" cy="7162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565" t="40514" r="39230" b="51873"/>
                    <a:stretch/>
                  </pic:blipFill>
                  <pic:spPr bwMode="auto">
                    <a:xfrm>
                      <a:off x="0" y="0"/>
                      <a:ext cx="4998720" cy="7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262" w:rsidRDefault="001D4262" w:rsidP="00E621C7">
      <w:pPr>
        <w:jc w:val="center"/>
        <w:rPr>
          <w:noProof/>
        </w:rPr>
      </w:pPr>
    </w:p>
    <w:p w:rsidR="008A005D" w:rsidRDefault="008A005D" w:rsidP="008A005D">
      <w:pPr>
        <w:rPr>
          <w:b/>
          <w:bCs/>
        </w:rPr>
      </w:pPr>
      <w:bookmarkStart w:id="0" w:name="_GoBack"/>
      <w:r>
        <w:rPr>
          <w:b/>
          <w:bCs/>
        </w:rPr>
        <w:t xml:space="preserve">IMPACTS OF BILL 108 </w:t>
      </w:r>
    </w:p>
    <w:bookmarkEnd w:id="0"/>
    <w:p w:rsidR="008A005D" w:rsidRDefault="008A005D" w:rsidP="008A005D">
      <w:pPr>
        <w:rPr>
          <w:b/>
          <w:bCs/>
        </w:rPr>
      </w:pPr>
      <w:r>
        <w:t>BILD and OHBA have produced a series of short videos to help members understand the impacts of Bill 108 on our industry, as follows</w:t>
      </w:r>
      <w:r>
        <w:t xml:space="preserve">: </w:t>
      </w:r>
      <w:r>
        <w:br/>
      </w:r>
      <w:r>
        <w:br/>
        <w:t>Video 1: </w:t>
      </w:r>
      <w:hyperlink r:id="rId8" w:tgtFrame="_blank" w:history="1">
        <w:r>
          <w:rPr>
            <w:rStyle w:val="Hyperlink"/>
            <w:b/>
            <w:bCs/>
          </w:rPr>
          <w:t>Impact of the proposed changes to the LPAT</w:t>
        </w:r>
      </w:hyperlink>
      <w:r>
        <w:t>, with David Bronskill of Goodmans LLP.</w:t>
      </w:r>
      <w:r>
        <w:br/>
      </w:r>
      <w:r>
        <w:br/>
        <w:t>Video 2: </w:t>
      </w:r>
      <w:hyperlink r:id="rId9" w:tgtFrame="_blank" w:history="1">
        <w:r>
          <w:rPr>
            <w:rStyle w:val="Hyperlink"/>
            <w:b/>
            <w:bCs/>
          </w:rPr>
          <w:t>Impact of Schedule 4 to the Education Act</w:t>
        </w:r>
      </w:hyperlink>
      <w:r>
        <w:t>, with Denise Baker of Weir</w:t>
      </w:r>
      <w:r>
        <w:t xml:space="preserve"> </w:t>
      </w:r>
      <w:r>
        <w:t>Foulds LLP.</w:t>
      </w:r>
      <w:r>
        <w:br/>
      </w:r>
      <w:r>
        <w:br/>
        <w:t xml:space="preserve">Video 3: </w:t>
      </w:r>
      <w:hyperlink r:id="rId10" w:tgtFrame="_blank" w:history="1">
        <w:r>
          <w:rPr>
            <w:rStyle w:val="Hyperlink"/>
            <w:b/>
            <w:bCs/>
          </w:rPr>
          <w:t>Overview of the changes to the Growth Plan</w:t>
        </w:r>
      </w:hyperlink>
      <w:r>
        <w:t>, with Matthew Cory of Malone Given Parsons.</w:t>
      </w:r>
      <w:r>
        <w:br/>
      </w:r>
      <w:r>
        <w:br/>
        <w:t xml:space="preserve">Video 4: </w:t>
      </w:r>
      <w:hyperlink r:id="rId11" w:tgtFrame="_blank" w:history="1">
        <w:r>
          <w:rPr>
            <w:rStyle w:val="Hyperlink"/>
            <w:b/>
            <w:bCs/>
          </w:rPr>
          <w:t>Proposed changes to the Ontario Heritage Act</w:t>
        </w:r>
      </w:hyperlink>
      <w:r>
        <w:t>, with Mark Flowers of Davies Howe LLP.</w:t>
      </w:r>
      <w:r>
        <w:br/>
      </w:r>
      <w:r>
        <w:br/>
        <w:t xml:space="preserve">Video 5: </w:t>
      </w:r>
      <w:hyperlink r:id="rId12" w:tgtFrame="_blank" w:history="1">
        <w:r>
          <w:rPr>
            <w:rStyle w:val="Hyperlink"/>
            <w:b/>
            <w:bCs/>
          </w:rPr>
          <w:t>Impacts of proposed changes to development charges, parkland dedication and community benefit charges</w:t>
        </w:r>
      </w:hyperlink>
      <w:r>
        <w:t>, with Denise Baker of Weir</w:t>
      </w:r>
      <w:r>
        <w:t xml:space="preserve"> </w:t>
      </w:r>
      <w:r>
        <w:t>Foulds</w:t>
      </w:r>
      <w:r>
        <w:t xml:space="preserve"> </w:t>
      </w:r>
      <w:r>
        <w:t>LLP.</w:t>
      </w:r>
    </w:p>
    <w:p w:rsidR="00E621C7" w:rsidRDefault="001D4262" w:rsidP="001D4262">
      <w:pPr>
        <w:spacing w:line="360" w:lineRule="auto"/>
        <w:rPr>
          <w:color w:val="F2F2F2"/>
          <w:sz w:val="21"/>
          <w:szCs w:val="21"/>
        </w:rPr>
      </w:pPr>
      <w:r>
        <w:rPr>
          <w:rFonts w:ascii="Helvetica" w:eastAsia="Times New Roman" w:hAnsi="Helvetica" w:cs="Helvetica"/>
          <w:color w:val="696969"/>
          <w:sz w:val="20"/>
          <w:szCs w:val="20"/>
        </w:rPr>
        <w:br/>
      </w:r>
    </w:p>
    <w:p w:rsidR="00E621C7" w:rsidRDefault="00E621C7" w:rsidP="00371146">
      <w:pPr>
        <w:jc w:val="center"/>
        <w:rPr>
          <w:rStyle w:val="Emphasis"/>
          <w:rFonts w:ascii="Helvetica" w:hAnsi="Helvetica" w:cs="Helvetica"/>
          <w:b/>
          <w:i w:val="0"/>
          <w:color w:val="656565"/>
          <w:sz w:val="18"/>
          <w:szCs w:val="18"/>
        </w:rPr>
      </w:pPr>
    </w:p>
    <w:p w:rsidR="00371146" w:rsidRDefault="001D4262" w:rsidP="00E840AD">
      <w:pPr>
        <w:jc w:val="center"/>
        <w:rPr>
          <w:color w:val="4F6228" w:themeColor="accent3" w:themeShade="80"/>
          <w:sz w:val="24"/>
          <w:szCs w:val="24"/>
        </w:rPr>
      </w:pPr>
      <w:proofErr w:type="gramStart"/>
      <w:r>
        <w:rPr>
          <w:rStyle w:val="Emphasis"/>
          <w:rFonts w:ascii="Helvetica" w:hAnsi="Helvetica" w:cs="Helvetica"/>
          <w:b/>
          <w:i w:val="0"/>
          <w:color w:val="656565"/>
          <w:sz w:val="18"/>
          <w:szCs w:val="18"/>
        </w:rPr>
        <w:t>Questions?</w:t>
      </w:r>
      <w:proofErr w:type="gramEnd"/>
      <w:r>
        <w:rPr>
          <w:rStyle w:val="Emphasis"/>
          <w:rFonts w:ascii="Helvetica" w:hAnsi="Helvetica" w:cs="Helvetica"/>
          <w:b/>
          <w:i w:val="0"/>
          <w:color w:val="656565"/>
          <w:sz w:val="18"/>
          <w:szCs w:val="18"/>
        </w:rPr>
        <w:t xml:space="preserve"> </w:t>
      </w:r>
      <w:proofErr w:type="gramStart"/>
      <w:r>
        <w:rPr>
          <w:rStyle w:val="Emphasis"/>
          <w:rFonts w:ascii="Helvetica" w:hAnsi="Helvetica" w:cs="Helvetica"/>
          <w:b/>
          <w:i w:val="0"/>
          <w:color w:val="656565"/>
          <w:sz w:val="18"/>
          <w:szCs w:val="18"/>
        </w:rPr>
        <w:t>email</w:t>
      </w:r>
      <w:proofErr w:type="gramEnd"/>
      <w:r w:rsidR="00371146" w:rsidRPr="00371146">
        <w:rPr>
          <w:rStyle w:val="Emphasis"/>
          <w:rFonts w:ascii="Helvetica" w:hAnsi="Helvetica" w:cs="Helvetica"/>
          <w:b/>
          <w:i w:val="0"/>
          <w:color w:val="656565"/>
          <w:sz w:val="18"/>
          <w:szCs w:val="18"/>
        </w:rPr>
        <w:t xml:space="preserve"> </w:t>
      </w:r>
      <w:hyperlink r:id="rId13" w:tgtFrame="_self" w:history="1">
        <w:r w:rsidR="00371146" w:rsidRPr="00371146">
          <w:rPr>
            <w:rStyle w:val="Hyperlink"/>
            <w:b/>
            <w:i/>
            <w:color w:val="4F6228" w:themeColor="accent3" w:themeShade="80"/>
            <w:sz w:val="18"/>
            <w:szCs w:val="18"/>
            <w:bdr w:val="none" w:sz="0" w:space="0" w:color="auto" w:frame="1"/>
          </w:rPr>
          <w:t>thall@gbtel.ca</w:t>
        </w:r>
      </w:hyperlink>
    </w:p>
    <w:p w:rsidR="00D75CB6" w:rsidRDefault="00D75CB6" w:rsidP="00D75CB6">
      <w:pPr>
        <w:jc w:val="center"/>
      </w:pPr>
      <w:r w:rsidRPr="00371146">
        <w:rPr>
          <w:rStyle w:val="Emphasis"/>
          <w:rFonts w:ascii="Helvetica" w:hAnsi="Helvetica" w:cs="Helvetica"/>
          <w:i w:val="0"/>
          <w:color w:val="656565"/>
          <w:sz w:val="18"/>
          <w:szCs w:val="18"/>
        </w:rPr>
        <w:t>Grey Bruce Home Builders</w:t>
      </w:r>
      <w:r w:rsidR="00371146">
        <w:rPr>
          <w:rStyle w:val="Emphasis"/>
          <w:rFonts w:ascii="Helvetica" w:hAnsi="Helvetica" w:cs="Helvetica"/>
          <w:i w:val="0"/>
          <w:color w:val="656565"/>
          <w:sz w:val="18"/>
          <w:szCs w:val="18"/>
        </w:rPr>
        <w:t xml:space="preserve"> and </w:t>
      </w:r>
      <w:r w:rsidRPr="00371146">
        <w:rPr>
          <w:rStyle w:val="Emphasis"/>
          <w:rFonts w:ascii="Helvetica" w:hAnsi="Helvetica" w:cs="Helvetica"/>
          <w:i w:val="0"/>
          <w:color w:val="656565"/>
          <w:sz w:val="18"/>
          <w:szCs w:val="18"/>
        </w:rPr>
        <w:t>Trades Association Inc.</w:t>
      </w:r>
      <w:r>
        <w:rPr>
          <w:rFonts w:ascii="Helvetica" w:hAnsi="Helvetica" w:cs="Helvetica"/>
          <w:color w:val="656565"/>
          <w:sz w:val="18"/>
          <w:szCs w:val="18"/>
        </w:rPr>
        <w:br/>
      </w:r>
      <w:r>
        <w:rPr>
          <w:rStyle w:val="Strong"/>
          <w:rFonts w:ascii="Helvetica" w:hAnsi="Helvetica" w:cs="Helvetica"/>
          <w:color w:val="656565"/>
          <w:sz w:val="18"/>
          <w:szCs w:val="18"/>
        </w:rPr>
        <w:t>Our mailing address is:</w:t>
      </w:r>
      <w:r w:rsidR="00371146">
        <w:rPr>
          <w:rStyle w:val="Strong"/>
          <w:rFonts w:ascii="Helvetica" w:hAnsi="Helvetica" w:cs="Helvetica"/>
          <w:color w:val="656565"/>
          <w:sz w:val="18"/>
          <w:szCs w:val="18"/>
        </w:rPr>
        <w:t xml:space="preserve"> </w:t>
      </w:r>
      <w:r w:rsidRPr="00D75CB6">
        <w:rPr>
          <w:rFonts w:ascii="Helvetica" w:hAnsi="Helvetica" w:cs="Helvetica"/>
          <w:color w:val="656565"/>
          <w:sz w:val="18"/>
          <w:szCs w:val="18"/>
        </w:rPr>
        <w:t>P.O. Box 266, Owen Sound, ON N4K 5P3</w:t>
      </w:r>
      <w:r>
        <w:rPr>
          <w:rFonts w:ascii="Helvetica" w:hAnsi="Helvetica" w:cs="Helvetica"/>
          <w:color w:val="656565"/>
          <w:sz w:val="18"/>
          <w:szCs w:val="18"/>
        </w:rPr>
        <w:br/>
      </w:r>
    </w:p>
    <w:sectPr w:rsidR="00D75CB6" w:rsidSect="00E621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729"/>
    <w:rsid w:val="00043B3F"/>
    <w:rsid w:val="00091DEF"/>
    <w:rsid w:val="000A35BF"/>
    <w:rsid w:val="000B4EDD"/>
    <w:rsid w:val="000B6475"/>
    <w:rsid w:val="0013083B"/>
    <w:rsid w:val="001724F2"/>
    <w:rsid w:val="001D4262"/>
    <w:rsid w:val="00233334"/>
    <w:rsid w:val="00233384"/>
    <w:rsid w:val="002A738F"/>
    <w:rsid w:val="002D6B57"/>
    <w:rsid w:val="00321735"/>
    <w:rsid w:val="00346FBB"/>
    <w:rsid w:val="00357A0D"/>
    <w:rsid w:val="00371146"/>
    <w:rsid w:val="00413876"/>
    <w:rsid w:val="004778E1"/>
    <w:rsid w:val="00487240"/>
    <w:rsid w:val="00497B4B"/>
    <w:rsid w:val="004B2B86"/>
    <w:rsid w:val="00507FCF"/>
    <w:rsid w:val="005979C4"/>
    <w:rsid w:val="005D4C75"/>
    <w:rsid w:val="006457F2"/>
    <w:rsid w:val="00663F81"/>
    <w:rsid w:val="006831BE"/>
    <w:rsid w:val="00691EB8"/>
    <w:rsid w:val="006B394E"/>
    <w:rsid w:val="00745963"/>
    <w:rsid w:val="00777EEF"/>
    <w:rsid w:val="0080461A"/>
    <w:rsid w:val="0081138A"/>
    <w:rsid w:val="008843C6"/>
    <w:rsid w:val="008A005D"/>
    <w:rsid w:val="00935FED"/>
    <w:rsid w:val="009465F6"/>
    <w:rsid w:val="0096576A"/>
    <w:rsid w:val="009B6A19"/>
    <w:rsid w:val="009F4241"/>
    <w:rsid w:val="009F5E3E"/>
    <w:rsid w:val="00A006BA"/>
    <w:rsid w:val="00A04BEE"/>
    <w:rsid w:val="00A34027"/>
    <w:rsid w:val="00A57E67"/>
    <w:rsid w:val="00AA3729"/>
    <w:rsid w:val="00AB5421"/>
    <w:rsid w:val="00B14417"/>
    <w:rsid w:val="00B823D2"/>
    <w:rsid w:val="00B8759F"/>
    <w:rsid w:val="00BB20E8"/>
    <w:rsid w:val="00BB610C"/>
    <w:rsid w:val="00C072CE"/>
    <w:rsid w:val="00C11E86"/>
    <w:rsid w:val="00C13254"/>
    <w:rsid w:val="00C401E2"/>
    <w:rsid w:val="00C67641"/>
    <w:rsid w:val="00CD36AD"/>
    <w:rsid w:val="00CD4B84"/>
    <w:rsid w:val="00CF3039"/>
    <w:rsid w:val="00D1072C"/>
    <w:rsid w:val="00D31460"/>
    <w:rsid w:val="00D36E21"/>
    <w:rsid w:val="00D72ADC"/>
    <w:rsid w:val="00D75CB6"/>
    <w:rsid w:val="00D75DEC"/>
    <w:rsid w:val="00DE2BC2"/>
    <w:rsid w:val="00DF31D4"/>
    <w:rsid w:val="00E10F3F"/>
    <w:rsid w:val="00E20D15"/>
    <w:rsid w:val="00E52F4E"/>
    <w:rsid w:val="00E621C7"/>
    <w:rsid w:val="00E76215"/>
    <w:rsid w:val="00E840AD"/>
    <w:rsid w:val="00EC3826"/>
    <w:rsid w:val="00EC57FF"/>
    <w:rsid w:val="00F04E32"/>
    <w:rsid w:val="00F05FD7"/>
    <w:rsid w:val="00F26D36"/>
    <w:rsid w:val="00F27A44"/>
    <w:rsid w:val="00F41553"/>
    <w:rsid w:val="00F7419D"/>
    <w:rsid w:val="00F75072"/>
    <w:rsid w:val="00FA5058"/>
    <w:rsid w:val="00FE306F"/>
    <w:rsid w:val="00FF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3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72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A3729"/>
    <w:rPr>
      <w:b/>
      <w:bCs/>
    </w:rPr>
  </w:style>
  <w:style w:type="character" w:styleId="Emphasis">
    <w:name w:val="Emphasis"/>
    <w:basedOn w:val="DefaultParagraphFont"/>
    <w:uiPriority w:val="20"/>
    <w:qFormat/>
    <w:rsid w:val="00AA3729"/>
    <w:rPr>
      <w:i/>
      <w:iCs/>
    </w:rPr>
  </w:style>
  <w:style w:type="character" w:customStyle="1" w:styleId="newstickertitle">
    <w:name w:val="newstickertitle"/>
    <w:basedOn w:val="DefaultParagraphFont"/>
    <w:rsid w:val="00AA3729"/>
  </w:style>
  <w:style w:type="paragraph" w:styleId="NormalWeb">
    <w:name w:val="Normal (Web)"/>
    <w:basedOn w:val="Normal"/>
    <w:uiPriority w:val="99"/>
    <w:semiHidden/>
    <w:unhideWhenUsed/>
    <w:rsid w:val="00AA3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A3729"/>
    <w:rPr>
      <w:color w:val="0000FF"/>
      <w:u w:val="single"/>
    </w:rPr>
  </w:style>
  <w:style w:type="paragraph" w:styleId="NoSpacing">
    <w:name w:val="No Spacing"/>
    <w:uiPriority w:val="1"/>
    <w:qFormat/>
    <w:rsid w:val="00AA372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3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72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A3729"/>
    <w:rPr>
      <w:b/>
      <w:bCs/>
    </w:rPr>
  </w:style>
  <w:style w:type="character" w:styleId="Emphasis">
    <w:name w:val="Emphasis"/>
    <w:basedOn w:val="DefaultParagraphFont"/>
    <w:uiPriority w:val="20"/>
    <w:qFormat/>
    <w:rsid w:val="00AA3729"/>
    <w:rPr>
      <w:i/>
      <w:iCs/>
    </w:rPr>
  </w:style>
  <w:style w:type="character" w:customStyle="1" w:styleId="newstickertitle">
    <w:name w:val="newstickertitle"/>
    <w:basedOn w:val="DefaultParagraphFont"/>
    <w:rsid w:val="00AA3729"/>
  </w:style>
  <w:style w:type="paragraph" w:styleId="NormalWeb">
    <w:name w:val="Normal (Web)"/>
    <w:basedOn w:val="Normal"/>
    <w:uiPriority w:val="99"/>
    <w:semiHidden/>
    <w:unhideWhenUsed/>
    <w:rsid w:val="00AA3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A3729"/>
    <w:rPr>
      <w:color w:val="0000FF"/>
      <w:u w:val="single"/>
    </w:rPr>
  </w:style>
  <w:style w:type="paragraph" w:styleId="NoSpacing">
    <w:name w:val="No Spacing"/>
    <w:uiPriority w:val="1"/>
    <w:qFormat/>
    <w:rsid w:val="00AA37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ldgta.us11.list-manage.com/track/click?u=5cedc608205605888263e3a80&amp;id=615eb19881&amp;e=9d30e3901f" TargetMode="External"/><Relationship Id="rId13" Type="http://schemas.openxmlformats.org/officeDocument/2006/relationships/hyperlink" Target="mailto:thall@gbtel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bildgta.us11.list-manage.com/track/click?u=5cedc608205605888263e3a80&amp;id=caf1be5358&amp;e=9d30e3901f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bildgta.us11.list-manage.com/track/click?u=5cedc608205605888263e3a80&amp;id=52a05a3573&amp;e=9d30e3901f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bildgta.us11.list-manage.com/track/click?u=5cedc608205605888263e3a80&amp;id=4b788e66aa&amp;e=9d30e3901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ldgta.us11.list-manage.com/track/click?u=5cedc608205605888263e3a80&amp;id=96563a4168&amp;e=9d30e3901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Spectra Energy</Company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Corina Emde</dc:creator>
  <cp:lastModifiedBy>Corina Emde</cp:lastModifiedBy>
  <cp:revision>2</cp:revision>
  <dcterms:created xsi:type="dcterms:W3CDTF">2019-06-25T14:27:00Z</dcterms:created>
  <dcterms:modified xsi:type="dcterms:W3CDTF">2019-06-25T14:27:00Z</dcterms:modified>
</cp:coreProperties>
</file>